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9" w:rsidRPr="003C3320" w:rsidRDefault="00E00B36" w:rsidP="00C3365B">
      <w:pPr>
        <w:jc w:val="center"/>
        <w:rPr>
          <w:sz w:val="20"/>
          <w:szCs w:val="20"/>
        </w:rPr>
      </w:pPr>
      <w:r w:rsidRPr="003C3320">
        <w:rPr>
          <w:sz w:val="20"/>
          <w:szCs w:val="20"/>
          <w:u w:val="single"/>
        </w:rPr>
        <w:t xml:space="preserve">SHARE IN OUR LEARNING: </w:t>
      </w:r>
      <w:r w:rsidR="00BA5033" w:rsidRPr="003C3320">
        <w:rPr>
          <w:sz w:val="20"/>
          <w:szCs w:val="20"/>
          <w:u w:val="single"/>
        </w:rPr>
        <w:t>Year 5</w:t>
      </w:r>
      <w:r w:rsidR="00C3365B" w:rsidRPr="003C3320">
        <w:rPr>
          <w:sz w:val="20"/>
          <w:szCs w:val="20"/>
          <w:u w:val="single"/>
        </w:rPr>
        <w:t xml:space="preserve"> Autumn A</w:t>
      </w:r>
    </w:p>
    <w:tbl>
      <w:tblPr>
        <w:tblStyle w:val="TableGrid"/>
        <w:tblW w:w="0" w:type="auto"/>
        <w:tblLook w:val="04A0"/>
      </w:tblPr>
      <w:tblGrid>
        <w:gridCol w:w="2660"/>
        <w:gridCol w:w="8022"/>
      </w:tblGrid>
      <w:tr w:rsidR="00C3365B" w:rsidRPr="003C3320" w:rsidTr="003C3320">
        <w:tc>
          <w:tcPr>
            <w:tcW w:w="2660" w:type="dxa"/>
          </w:tcPr>
          <w:p w:rsidR="00C3365B" w:rsidRPr="003C3320" w:rsidRDefault="00C3365B" w:rsidP="00C3365B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C3320">
              <w:rPr>
                <w:noProof/>
                <w:sz w:val="20"/>
                <w:szCs w:val="20"/>
                <w:lang w:eastAsia="en-GB"/>
              </w:rPr>
              <w:t>English</w:t>
            </w:r>
          </w:p>
          <w:p w:rsidR="00C3365B" w:rsidRPr="003C3320" w:rsidRDefault="00C3365B" w:rsidP="00C3365B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772511" cy="772511"/>
                  <wp:effectExtent l="0" t="0" r="0" b="0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10" cy="7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C3365B" w:rsidRPr="003C3320" w:rsidRDefault="0068402A" w:rsidP="0068402A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Traditional Tales – Legends</w:t>
            </w:r>
          </w:p>
          <w:p w:rsidR="0068402A" w:rsidRPr="003C3320" w:rsidRDefault="0068402A" w:rsidP="0068402A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Write a British legend focusing on effective characterisation</w:t>
            </w:r>
          </w:p>
          <w:p w:rsidR="0068402A" w:rsidRPr="003C3320" w:rsidRDefault="001077F9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•Express a personal point of view about a text, giving rea sons.</w:t>
            </w:r>
          </w:p>
          <w:p w:rsidR="001077F9" w:rsidRPr="003C3320" w:rsidRDefault="001077F9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• Make predictions from what has been read.</w:t>
            </w:r>
          </w:p>
          <w:p w:rsidR="001077F9" w:rsidRPr="003C3320" w:rsidRDefault="002B46F5" w:rsidP="00684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•Draw inferences </w:t>
            </w:r>
          </w:p>
          <w:p w:rsidR="001077F9" w:rsidRPr="003C3320" w:rsidRDefault="00E16F22" w:rsidP="00107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</w:t>
            </w:r>
            <w:r w:rsidR="001077F9" w:rsidRPr="003C3320">
              <w:rPr>
                <w:sz w:val="20"/>
                <w:szCs w:val="20"/>
              </w:rPr>
              <w:t>se a thesaurus</w:t>
            </w:r>
            <w:r>
              <w:rPr>
                <w:sz w:val="20"/>
                <w:szCs w:val="20"/>
              </w:rPr>
              <w:t xml:space="preserve"> to develop vocabulary</w:t>
            </w:r>
          </w:p>
          <w:p w:rsidR="001077F9" w:rsidRPr="003C3320" w:rsidRDefault="00E16F22" w:rsidP="00684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</w:t>
            </w:r>
            <w:r w:rsidR="001077F9" w:rsidRPr="003C3320">
              <w:rPr>
                <w:sz w:val="20"/>
                <w:szCs w:val="20"/>
              </w:rPr>
              <w:t>elative clauses/relative pronouns</w:t>
            </w:r>
          </w:p>
          <w:p w:rsidR="001077F9" w:rsidRPr="003C3320" w:rsidRDefault="00E16F22" w:rsidP="00684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P</w:t>
            </w:r>
            <w:r w:rsidR="001077F9" w:rsidRPr="003C3320">
              <w:rPr>
                <w:rFonts w:ascii="Calibri" w:hAnsi="Calibri" w:cs="Calibri"/>
                <w:color w:val="000000"/>
                <w:sz w:val="20"/>
                <w:szCs w:val="20"/>
              </w:rPr>
              <w:t>roofread for spelling and punctuation errors</w:t>
            </w:r>
          </w:p>
          <w:p w:rsidR="001077F9" w:rsidRPr="003C3320" w:rsidRDefault="001077F9" w:rsidP="0068402A">
            <w:pPr>
              <w:rPr>
                <w:sz w:val="20"/>
                <w:szCs w:val="20"/>
              </w:rPr>
            </w:pPr>
          </w:p>
          <w:p w:rsidR="0068402A" w:rsidRPr="003C3320" w:rsidRDefault="0068402A" w:rsidP="0068402A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Report</w:t>
            </w:r>
            <w:r w:rsidR="00007D3E">
              <w:rPr>
                <w:b/>
                <w:sz w:val="20"/>
                <w:szCs w:val="20"/>
              </w:rPr>
              <w:t xml:space="preserve"> Writing </w:t>
            </w:r>
            <w:bookmarkStart w:id="0" w:name="_GoBack"/>
            <w:bookmarkEnd w:id="0"/>
          </w:p>
          <w:p w:rsidR="0068402A" w:rsidRPr="003C3320" w:rsidRDefault="0068402A" w:rsidP="0068402A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Write a report in the form of an information leaflet</w:t>
            </w:r>
          </w:p>
          <w:p w:rsidR="001077F9" w:rsidRPr="003C3320" w:rsidRDefault="001077F9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•Use knowledge of structure of text type to find key information.</w:t>
            </w:r>
          </w:p>
          <w:p w:rsidR="0068402A" w:rsidRPr="003C3320" w:rsidRDefault="001077F9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•Use text marking to identify key information in a text.</w:t>
            </w:r>
          </w:p>
          <w:p w:rsidR="001077F9" w:rsidRPr="003C3320" w:rsidRDefault="001077F9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•Make notes from text marking.</w:t>
            </w:r>
          </w:p>
          <w:p w:rsidR="003C3320" w:rsidRPr="003C3320" w:rsidRDefault="00E16F22" w:rsidP="00684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</w:t>
            </w:r>
            <w:r w:rsidR="003C3320" w:rsidRPr="003C3320">
              <w:rPr>
                <w:sz w:val="20"/>
                <w:szCs w:val="20"/>
              </w:rPr>
              <w:t>oting and developing initial ideas, drawing on reading and research where necessary</w:t>
            </w:r>
          </w:p>
          <w:p w:rsidR="003C3320" w:rsidRPr="003C3320" w:rsidRDefault="00E16F22" w:rsidP="00684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</w:t>
            </w:r>
            <w:r w:rsidR="003C3320" w:rsidRPr="003C3320">
              <w:rPr>
                <w:sz w:val="20"/>
                <w:szCs w:val="20"/>
              </w:rPr>
              <w:t>sing further organisational and presentational devices to structure text and to guide the reader</w:t>
            </w:r>
          </w:p>
          <w:p w:rsidR="003C3320" w:rsidRPr="003C3320" w:rsidRDefault="003C3320" w:rsidP="0068402A">
            <w:pPr>
              <w:rPr>
                <w:sz w:val="20"/>
                <w:szCs w:val="20"/>
              </w:rPr>
            </w:pPr>
          </w:p>
          <w:p w:rsidR="0068402A" w:rsidRPr="003C3320" w:rsidRDefault="0068402A" w:rsidP="0068402A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Spelling rule</w:t>
            </w:r>
          </w:p>
          <w:p w:rsidR="0068402A" w:rsidRPr="003C3320" w:rsidRDefault="0068402A" w:rsidP="0068402A">
            <w:pPr>
              <w:rPr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‘</w:t>
            </w:r>
            <w:proofErr w:type="spellStart"/>
            <w:r w:rsidRPr="003C3320">
              <w:rPr>
                <w:b/>
                <w:sz w:val="20"/>
                <w:szCs w:val="20"/>
              </w:rPr>
              <w:t>tious</w:t>
            </w:r>
            <w:proofErr w:type="spellEnd"/>
            <w:r w:rsidRPr="003C3320">
              <w:rPr>
                <w:b/>
                <w:sz w:val="20"/>
                <w:szCs w:val="20"/>
              </w:rPr>
              <w:t>’ ‘</w:t>
            </w:r>
            <w:proofErr w:type="spellStart"/>
            <w:r w:rsidRPr="003C3320">
              <w:rPr>
                <w:b/>
                <w:sz w:val="20"/>
                <w:szCs w:val="20"/>
              </w:rPr>
              <w:t>cious</w:t>
            </w:r>
            <w:proofErr w:type="spellEnd"/>
            <w:r w:rsidRPr="003C3320">
              <w:rPr>
                <w:b/>
                <w:sz w:val="20"/>
                <w:szCs w:val="20"/>
              </w:rPr>
              <w:t>’</w:t>
            </w:r>
            <w:r w:rsidRPr="003C3320">
              <w:rPr>
                <w:sz w:val="20"/>
                <w:szCs w:val="20"/>
              </w:rPr>
              <w:t xml:space="preserve"> </w:t>
            </w:r>
          </w:p>
        </w:tc>
      </w:tr>
      <w:tr w:rsidR="00C3365B" w:rsidRPr="003C3320" w:rsidTr="003C3320">
        <w:tc>
          <w:tcPr>
            <w:tcW w:w="2660" w:type="dxa"/>
          </w:tcPr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Mathematics</w:t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804041" cy="771105"/>
                  <wp:effectExtent l="0" t="0" r="0" b="0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00" cy="77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C3365B" w:rsidRPr="003C3320" w:rsidRDefault="0068402A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 xml:space="preserve">Number and Place Value </w:t>
            </w:r>
          </w:p>
          <w:p w:rsidR="0068402A" w:rsidRPr="003C3320" w:rsidRDefault="0068402A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 xml:space="preserve">Addition and Subtraction </w:t>
            </w:r>
          </w:p>
          <w:p w:rsidR="0068402A" w:rsidRPr="003C3320" w:rsidRDefault="0068402A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Factors and Prime numbers</w:t>
            </w:r>
          </w:p>
          <w:p w:rsidR="0068402A" w:rsidRPr="003C3320" w:rsidRDefault="0068402A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 xml:space="preserve">Multiplication and division </w:t>
            </w:r>
          </w:p>
          <w:p w:rsidR="0068402A" w:rsidRPr="003C3320" w:rsidRDefault="0068402A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Angles</w:t>
            </w:r>
          </w:p>
          <w:p w:rsidR="0068402A" w:rsidRPr="003C3320" w:rsidRDefault="0068402A" w:rsidP="0068402A">
            <w:p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Length, Perimeter and Area</w:t>
            </w:r>
          </w:p>
        </w:tc>
      </w:tr>
      <w:tr w:rsidR="00C3365B" w:rsidRPr="003C3320" w:rsidTr="003C3320">
        <w:tc>
          <w:tcPr>
            <w:tcW w:w="2660" w:type="dxa"/>
          </w:tcPr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Science</w:t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802140" cy="851338"/>
                  <wp:effectExtent l="0" t="0" r="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15" cy="85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C3365B" w:rsidRPr="003C3320" w:rsidRDefault="00C85863" w:rsidP="00C85863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Living things and their habitats throughout the year</w:t>
            </w:r>
          </w:p>
          <w:p w:rsidR="00C85863" w:rsidRPr="003C3320" w:rsidRDefault="00C85863" w:rsidP="00C85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Describing the differences in the life cycles of a mammal, an amphibian, an insect and a bird</w:t>
            </w:r>
          </w:p>
          <w:p w:rsidR="00C85863" w:rsidRPr="003C3320" w:rsidRDefault="00C85863" w:rsidP="00C85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Describe the life process of reproduction in some plants and animals</w:t>
            </w:r>
          </w:p>
          <w:p w:rsidR="00C85863" w:rsidRPr="003C3320" w:rsidRDefault="00C85863" w:rsidP="00C85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Working scientifically</w:t>
            </w:r>
          </w:p>
        </w:tc>
      </w:tr>
      <w:tr w:rsidR="00C3365B" w:rsidRPr="003C3320" w:rsidTr="003C3320">
        <w:tc>
          <w:tcPr>
            <w:tcW w:w="2660" w:type="dxa"/>
          </w:tcPr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Topic</w:t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1489841" cy="851338"/>
                  <wp:effectExtent l="0" t="0" r="0" b="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19" cy="8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7D7990" w:rsidRPr="003C3320" w:rsidRDefault="007D7990" w:rsidP="007D7990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A Kingdom United</w:t>
            </w:r>
          </w:p>
          <w:p w:rsidR="00C3365B" w:rsidRPr="003C3320" w:rsidRDefault="007D7990" w:rsidP="007D79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Britain’s settlement by Anglo-Saxons and Scots</w:t>
            </w:r>
          </w:p>
          <w:p w:rsidR="007D7990" w:rsidRPr="003C3320" w:rsidRDefault="007D7990" w:rsidP="007D79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The Viking and Anglo-Saxon struggle for the Kingdom of England to the time of Edward the Confessor</w:t>
            </w:r>
          </w:p>
          <w:p w:rsidR="007D7990" w:rsidRPr="003C3320" w:rsidRDefault="007D7990" w:rsidP="007D79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Countries and cities of the United Kingdom</w:t>
            </w:r>
          </w:p>
        </w:tc>
      </w:tr>
      <w:tr w:rsidR="00C3365B" w:rsidRPr="003C3320" w:rsidTr="003C3320">
        <w:tc>
          <w:tcPr>
            <w:tcW w:w="2660" w:type="dxa"/>
          </w:tcPr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PE</w:t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914050" cy="801730"/>
                  <wp:effectExtent l="0" t="0" r="0" b="0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98" cy="80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68402A" w:rsidRPr="003C3320" w:rsidRDefault="0068402A" w:rsidP="0068402A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>REAL PE</w:t>
            </w:r>
          </w:p>
          <w:p w:rsidR="00C3365B" w:rsidRPr="003C3320" w:rsidRDefault="0068402A" w:rsidP="003C3320">
            <w:pPr>
              <w:rPr>
                <w:b/>
                <w:sz w:val="20"/>
                <w:szCs w:val="20"/>
              </w:rPr>
            </w:pPr>
            <w:r w:rsidRPr="003C3320">
              <w:rPr>
                <w:b/>
                <w:sz w:val="20"/>
                <w:szCs w:val="20"/>
              </w:rPr>
              <w:t xml:space="preserve">Tennis </w:t>
            </w:r>
          </w:p>
          <w:p w:rsidR="003C3320" w:rsidRPr="003C3320" w:rsidRDefault="003C3320" w:rsidP="003C332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Hitting and receiving a ball with control</w:t>
            </w:r>
          </w:p>
          <w:p w:rsidR="003C3320" w:rsidRPr="003C3320" w:rsidRDefault="003C3320" w:rsidP="003C332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Use correct racket grip</w:t>
            </w:r>
          </w:p>
          <w:p w:rsidR="003C3320" w:rsidRPr="003C3320" w:rsidRDefault="003C3320" w:rsidP="003C332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Apply skills, and actions and ideas with increasing coordination and control</w:t>
            </w:r>
          </w:p>
          <w:p w:rsidR="003C3320" w:rsidRPr="003C3320" w:rsidRDefault="003C3320" w:rsidP="003C33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Start to play competitive games and apply basic principles suitable for attacking and defending.</w:t>
            </w:r>
          </w:p>
          <w:p w:rsidR="003C3320" w:rsidRPr="003C3320" w:rsidRDefault="003C3320" w:rsidP="0068402A">
            <w:pPr>
              <w:rPr>
                <w:sz w:val="20"/>
                <w:szCs w:val="20"/>
              </w:rPr>
            </w:pPr>
          </w:p>
        </w:tc>
      </w:tr>
      <w:tr w:rsidR="00C3365B" w:rsidRPr="003C3320" w:rsidTr="003C3320">
        <w:tc>
          <w:tcPr>
            <w:tcW w:w="2660" w:type="dxa"/>
          </w:tcPr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Other</w:t>
            </w:r>
          </w:p>
          <w:p w:rsidR="00C3365B" w:rsidRPr="003C3320" w:rsidRDefault="00C3365B" w:rsidP="00C3365B">
            <w:pPr>
              <w:jc w:val="center"/>
              <w:rPr>
                <w:sz w:val="20"/>
                <w:szCs w:val="20"/>
              </w:rPr>
            </w:pPr>
            <w:r w:rsidRPr="003C3320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1198179" cy="814448"/>
                  <wp:effectExtent l="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92" cy="8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C3365B" w:rsidRPr="003C3320" w:rsidRDefault="00C85863" w:rsidP="00C858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RE (Hinduism) – What different kinds of writings and stories are important to beliefs/religions?</w:t>
            </w:r>
          </w:p>
          <w:p w:rsidR="00C85863" w:rsidRPr="003C3320" w:rsidRDefault="00C85863" w:rsidP="00C858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 xml:space="preserve">Computing – </w:t>
            </w:r>
            <w:r w:rsidR="007D7990" w:rsidRPr="003C3320">
              <w:rPr>
                <w:sz w:val="20"/>
                <w:szCs w:val="20"/>
              </w:rPr>
              <w:t>Web designers (</w:t>
            </w:r>
            <w:r w:rsidRPr="003C3320">
              <w:rPr>
                <w:sz w:val="20"/>
                <w:szCs w:val="20"/>
              </w:rPr>
              <w:t>understand</w:t>
            </w:r>
            <w:r w:rsidR="007D7990" w:rsidRPr="003C3320">
              <w:rPr>
                <w:sz w:val="20"/>
                <w:szCs w:val="20"/>
              </w:rPr>
              <w:t>ing</w:t>
            </w:r>
            <w:r w:rsidRPr="003C3320">
              <w:rPr>
                <w:sz w:val="20"/>
                <w:szCs w:val="20"/>
              </w:rPr>
              <w:t xml:space="preserve"> the opportunities networks offer for communication and collaboration and evaluating digital content</w:t>
            </w:r>
            <w:r w:rsidR="007D7990" w:rsidRPr="003C3320">
              <w:rPr>
                <w:sz w:val="20"/>
                <w:szCs w:val="20"/>
              </w:rPr>
              <w:t>)</w:t>
            </w:r>
          </w:p>
          <w:p w:rsidR="007D7990" w:rsidRPr="003C3320" w:rsidRDefault="007D7990" w:rsidP="00C858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 xml:space="preserve">Music – guitars </w:t>
            </w:r>
          </w:p>
          <w:p w:rsidR="007D7990" w:rsidRPr="003C3320" w:rsidRDefault="00E16F22" w:rsidP="00C858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Anglo-Saxon drawings, making a clay Diwali lamp</w:t>
            </w:r>
          </w:p>
          <w:p w:rsidR="007D7990" w:rsidRPr="003C3320" w:rsidRDefault="007D7990" w:rsidP="00C858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PHSE – Respect, levels of friendship, our links around the world</w:t>
            </w:r>
          </w:p>
          <w:p w:rsidR="007D7990" w:rsidRPr="003C3320" w:rsidRDefault="007D7990" w:rsidP="00C858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3320">
              <w:rPr>
                <w:sz w:val="20"/>
                <w:szCs w:val="20"/>
              </w:rPr>
              <w:t>British Values – What happens when civil law and religious laws clash?</w:t>
            </w:r>
          </w:p>
        </w:tc>
      </w:tr>
    </w:tbl>
    <w:p w:rsidR="00C3365B" w:rsidRPr="00C3365B" w:rsidRDefault="00C3365B" w:rsidP="00C3365B">
      <w:pPr>
        <w:jc w:val="center"/>
      </w:pPr>
    </w:p>
    <w:sectPr w:rsidR="00C3365B" w:rsidRPr="00C3365B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FF"/>
    <w:multiLevelType w:val="hybridMultilevel"/>
    <w:tmpl w:val="7E44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993"/>
    <w:multiLevelType w:val="hybridMultilevel"/>
    <w:tmpl w:val="1FBE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018F"/>
    <w:multiLevelType w:val="hybridMultilevel"/>
    <w:tmpl w:val="7B68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710F"/>
    <w:multiLevelType w:val="hybridMultilevel"/>
    <w:tmpl w:val="4A08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6CDE"/>
    <w:multiLevelType w:val="hybridMultilevel"/>
    <w:tmpl w:val="A49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71DFA"/>
    <w:multiLevelType w:val="hybridMultilevel"/>
    <w:tmpl w:val="8430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6B2A"/>
    <w:multiLevelType w:val="hybridMultilevel"/>
    <w:tmpl w:val="F4D0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20809"/>
    <w:multiLevelType w:val="hybridMultilevel"/>
    <w:tmpl w:val="FE4E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33062"/>
    <w:multiLevelType w:val="hybridMultilevel"/>
    <w:tmpl w:val="B052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0C5F"/>
    <w:multiLevelType w:val="hybridMultilevel"/>
    <w:tmpl w:val="B532B85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667B36B9"/>
    <w:multiLevelType w:val="hybridMultilevel"/>
    <w:tmpl w:val="51EC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44AC9"/>
    <w:multiLevelType w:val="hybridMultilevel"/>
    <w:tmpl w:val="665E9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65B"/>
    <w:rsid w:val="00007D3E"/>
    <w:rsid w:val="001077F9"/>
    <w:rsid w:val="00151A4A"/>
    <w:rsid w:val="002B46F5"/>
    <w:rsid w:val="003C3320"/>
    <w:rsid w:val="004903B8"/>
    <w:rsid w:val="00545C7A"/>
    <w:rsid w:val="0068402A"/>
    <w:rsid w:val="007D7990"/>
    <w:rsid w:val="009F6FBB"/>
    <w:rsid w:val="00AA4344"/>
    <w:rsid w:val="00AF4113"/>
    <w:rsid w:val="00B87312"/>
    <w:rsid w:val="00BA5033"/>
    <w:rsid w:val="00C3365B"/>
    <w:rsid w:val="00C85863"/>
    <w:rsid w:val="00CF2098"/>
    <w:rsid w:val="00D3038F"/>
    <w:rsid w:val="00E00B36"/>
    <w:rsid w:val="00E16F22"/>
    <w:rsid w:val="00F6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863"/>
    <w:pPr>
      <w:ind w:left="720"/>
      <w:contextualSpacing/>
    </w:pPr>
  </w:style>
  <w:style w:type="paragraph" w:styleId="NoSpacing">
    <w:name w:val="No Spacing"/>
    <w:uiPriority w:val="1"/>
    <w:qFormat/>
    <w:rsid w:val="00684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2017-09-18T19:51:00Z</dcterms:created>
  <dcterms:modified xsi:type="dcterms:W3CDTF">2017-09-18T19:51:00Z</dcterms:modified>
</cp:coreProperties>
</file>