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C3" w:rsidRPr="00953CC3" w:rsidRDefault="00953CC3" w:rsidP="00953CC3">
      <w:pPr>
        <w:spacing w:after="225" w:line="390" w:lineRule="atLeast"/>
        <w:textAlignment w:val="baseline"/>
        <w:outlineLvl w:val="0"/>
        <w:rPr>
          <w:rFonts w:ascii="Arial" w:eastAsia="Times New Roman" w:hAnsi="Arial" w:cs="Arial"/>
          <w:b/>
          <w:color w:val="2B2C2C"/>
          <w:kern w:val="36"/>
          <w:sz w:val="28"/>
          <w:szCs w:val="28"/>
          <w:lang w:eastAsia="en-GB"/>
        </w:rPr>
      </w:pPr>
      <w:r w:rsidRPr="00953CC3">
        <w:rPr>
          <w:rFonts w:ascii="Arial" w:eastAsia="Times New Roman" w:hAnsi="Arial" w:cs="Arial"/>
          <w:b/>
          <w:color w:val="2B2C2C"/>
          <w:kern w:val="36"/>
          <w:sz w:val="28"/>
          <w:szCs w:val="28"/>
          <w:lang w:eastAsia="en-GB"/>
        </w:rPr>
        <w:t>Primary school admissions</w:t>
      </w:r>
    </w:p>
    <w:p w:rsidR="00953CC3" w:rsidRPr="00953CC3" w:rsidRDefault="00953CC3" w:rsidP="00953CC3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color w:val="181818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181818"/>
          <w:sz w:val="24"/>
          <w:szCs w:val="24"/>
          <w:lang w:eastAsia="en-GB"/>
        </w:rPr>
        <w:t>Information about first admission to reception class in September 2019</w:t>
      </w:r>
    </w:p>
    <w:p w:rsidR="00953CC3" w:rsidRPr="00953CC3" w:rsidRDefault="00953CC3" w:rsidP="00953CC3">
      <w:pPr>
        <w:spacing w:after="300" w:line="330" w:lineRule="atLeast"/>
        <w:textAlignment w:val="baseline"/>
        <w:rPr>
          <w:rFonts w:ascii="Arial" w:eastAsia="Times New Roman" w:hAnsi="Arial" w:cs="Arial"/>
          <w:b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b/>
          <w:color w:val="2B2C2C"/>
          <w:sz w:val="24"/>
          <w:szCs w:val="24"/>
          <w:lang w:eastAsia="en-GB"/>
        </w:rPr>
        <w:t>The online form should be completed by Warrington residents only. If you wish to state a preference for a Warrington school and live outside the area you should apply through your own Local Authority.</w:t>
      </w:r>
    </w:p>
    <w:p w:rsidR="00953CC3" w:rsidRPr="00953CC3" w:rsidRDefault="00953CC3" w:rsidP="00953CC3">
      <w:pPr>
        <w:spacing w:after="300" w:line="330" w:lineRule="atLeast"/>
        <w:textAlignment w:val="baseline"/>
        <w:rPr>
          <w:rFonts w:ascii="Arial" w:eastAsia="Times New Roman" w:hAnsi="Arial" w:cs="Arial"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If your child was born between 1 September 2014 and 31 August 2015 they are due to start reception class in September 2019.</w:t>
      </w:r>
    </w:p>
    <w:p w:rsidR="00953CC3" w:rsidRPr="00953CC3" w:rsidRDefault="00953CC3" w:rsidP="00953CC3">
      <w:pPr>
        <w:spacing w:after="0" w:line="330" w:lineRule="atLeast"/>
        <w:textAlignment w:val="baseline"/>
        <w:rPr>
          <w:rFonts w:ascii="Arial" w:eastAsia="Times New Roman" w:hAnsi="Arial" w:cs="Arial"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If your child currently attends a nursery setting you should receive a letter and an </w:t>
      </w:r>
      <w:hyperlink r:id="rId4" w:history="1">
        <w:r w:rsidRPr="00953CC3">
          <w:rPr>
            <w:rFonts w:ascii="Arial" w:eastAsia="Times New Roman" w:hAnsi="Arial" w:cs="Arial"/>
            <w:b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admissions leaflet [pdf</w:t>
        </w:r>
        <w:r w:rsidRPr="00953CC3">
          <w:rPr>
            <w:rFonts w:ascii="Arial" w:eastAsia="Times New Roman" w:hAnsi="Arial" w:cs="Arial"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]</w:t>
        </w:r>
      </w:hyperlink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 which will give details about the registration and application process. If your child does not attend a nursery setting, we are unable to send you any correspondence but you are advised to read the leaflet before applying.  </w:t>
      </w:r>
    </w:p>
    <w:p w:rsidR="00953CC3" w:rsidRPr="00953CC3" w:rsidRDefault="00953CC3" w:rsidP="00953CC3">
      <w:pPr>
        <w:spacing w:after="0" w:line="330" w:lineRule="atLeast"/>
        <w:textAlignment w:val="baseline"/>
        <w:rPr>
          <w:rFonts w:ascii="Arial" w:eastAsia="Times New Roman" w:hAnsi="Arial" w:cs="Arial"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Before applying all applicants are advised to read the information booklet </w:t>
      </w:r>
      <w:hyperlink r:id="rId5" w:history="1">
        <w:r w:rsidRPr="00953CC3">
          <w:rPr>
            <w:rFonts w:ascii="Arial" w:eastAsia="Times New Roman" w:hAnsi="Arial" w:cs="Arial"/>
            <w:b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First Admission to Reception Class - Information for Parents 2019-20 [pdf]</w:t>
        </w:r>
      </w:hyperlink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 before completing the application form.</w:t>
      </w:r>
    </w:p>
    <w:p w:rsidR="00953CC3" w:rsidRPr="00953CC3" w:rsidRDefault="00953CC3" w:rsidP="00953CC3">
      <w:pPr>
        <w:spacing w:after="0" w:line="330" w:lineRule="atLeast"/>
        <w:textAlignment w:val="baseline"/>
        <w:rPr>
          <w:rFonts w:ascii="Arial" w:eastAsia="Times New Roman" w:hAnsi="Arial" w:cs="Arial"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If any of your preferences are for Faith schools then the schools own </w:t>
      </w:r>
      <w:hyperlink r:id="rId6" w:history="1">
        <w:r w:rsidRPr="00953CC3">
          <w:rPr>
            <w:rFonts w:ascii="Arial" w:eastAsia="Times New Roman" w:hAnsi="Arial" w:cs="Arial"/>
            <w:b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supplementary form</w:t>
        </w:r>
      </w:hyperlink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 should be completed as well as the online application form. Supplementary forms are also available from the individual schools. The supplementary forms should be returned to the school.</w:t>
      </w:r>
    </w:p>
    <w:p w:rsidR="00953CC3" w:rsidRPr="00953CC3" w:rsidRDefault="00953CC3" w:rsidP="00953CC3">
      <w:pPr>
        <w:spacing w:after="0" w:line="330" w:lineRule="atLeast"/>
        <w:textAlignment w:val="baseline"/>
        <w:rPr>
          <w:rFonts w:ascii="Arial" w:eastAsia="Times New Roman" w:hAnsi="Arial" w:cs="Arial"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A </w:t>
      </w:r>
      <w:hyperlink r:id="rId7" w:history="1">
        <w:r w:rsidRPr="00953CC3">
          <w:rPr>
            <w:rFonts w:ascii="Arial" w:eastAsia="Times New Roman" w:hAnsi="Arial" w:cs="Arial"/>
            <w:b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map of all Warrington Primary schools [jpg]</w:t>
        </w:r>
      </w:hyperlink>
      <w:r w:rsidRPr="00953CC3">
        <w:rPr>
          <w:rFonts w:ascii="Arial" w:eastAsia="Times New Roman" w:hAnsi="Arial" w:cs="Arial"/>
          <w:b/>
          <w:color w:val="2B2C2C"/>
          <w:sz w:val="24"/>
          <w:szCs w:val="24"/>
          <w:lang w:eastAsia="en-GB"/>
        </w:rPr>
        <w:t> </w:t>
      </w: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is available for your information.</w:t>
      </w:r>
    </w:p>
    <w:p w:rsidR="00953CC3" w:rsidRPr="00953CC3" w:rsidRDefault="00953CC3" w:rsidP="00953CC3">
      <w:pPr>
        <w:spacing w:after="300" w:line="330" w:lineRule="atLeast"/>
        <w:textAlignment w:val="baseline"/>
        <w:rPr>
          <w:rFonts w:ascii="Arial" w:eastAsia="Times New Roman" w:hAnsi="Arial" w:cs="Arial"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You will find it useful to have your leaflet to hand when starting your online application form.</w:t>
      </w:r>
    </w:p>
    <w:p w:rsidR="00953CC3" w:rsidRPr="00953CC3" w:rsidRDefault="00953CC3" w:rsidP="00953CC3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color w:val="181818"/>
          <w:sz w:val="28"/>
          <w:szCs w:val="28"/>
          <w:lang w:eastAsia="en-GB"/>
        </w:rPr>
      </w:pPr>
      <w:r w:rsidRPr="00953CC3">
        <w:rPr>
          <w:rFonts w:ascii="Arial" w:eastAsia="Times New Roman" w:hAnsi="Arial" w:cs="Arial"/>
          <w:b/>
          <w:color w:val="181818"/>
          <w:sz w:val="28"/>
          <w:szCs w:val="28"/>
          <w:lang w:eastAsia="en-GB"/>
        </w:rPr>
        <w:t>To apply</w:t>
      </w:r>
    </w:p>
    <w:p w:rsidR="00953CC3" w:rsidRPr="00953CC3" w:rsidRDefault="00953CC3" w:rsidP="00953CC3">
      <w:pPr>
        <w:spacing w:after="300" w:line="330" w:lineRule="atLeast"/>
        <w:textAlignment w:val="baseline"/>
        <w:rPr>
          <w:rFonts w:ascii="Arial" w:eastAsia="Times New Roman" w:hAnsi="Arial" w:cs="Arial"/>
          <w:b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b/>
          <w:color w:val="2B2C2C"/>
          <w:sz w:val="24"/>
          <w:szCs w:val="24"/>
          <w:lang w:eastAsia="en-GB"/>
        </w:rPr>
        <w:t>The online application form is available from 3 September 2018 until midnight on 15 January 2019.</w:t>
      </w:r>
    </w:p>
    <w:p w:rsidR="00953CC3" w:rsidRPr="00953CC3" w:rsidRDefault="00953CC3" w:rsidP="00953CC3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color w:val="181818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181818"/>
          <w:sz w:val="24"/>
          <w:szCs w:val="24"/>
          <w:lang w:eastAsia="en-GB"/>
        </w:rPr>
        <w:t>Offer information</w:t>
      </w:r>
    </w:p>
    <w:p w:rsidR="00953CC3" w:rsidRPr="00953CC3" w:rsidRDefault="00953CC3" w:rsidP="00953CC3">
      <w:pPr>
        <w:spacing w:after="300" w:line="330" w:lineRule="atLeast"/>
        <w:textAlignment w:val="baseline"/>
        <w:rPr>
          <w:rFonts w:ascii="Arial" w:eastAsia="Times New Roman" w:hAnsi="Arial" w:cs="Arial"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You should receive the offer information by post on 16 April 2019. If you have expressed a preference to receive the offer information via email, this will also be sent, to the email address provided by you, from 10am on 16 April.</w:t>
      </w:r>
    </w:p>
    <w:p w:rsidR="00953CC3" w:rsidRPr="00953CC3" w:rsidRDefault="00953CC3" w:rsidP="00953CC3">
      <w:pPr>
        <w:spacing w:line="330" w:lineRule="atLeast"/>
        <w:textAlignment w:val="baseline"/>
        <w:rPr>
          <w:rFonts w:ascii="Arial" w:eastAsia="Times New Roman" w:hAnsi="Arial" w:cs="Arial"/>
          <w:color w:val="2B2C2C"/>
          <w:sz w:val="24"/>
          <w:szCs w:val="24"/>
          <w:lang w:eastAsia="en-GB"/>
        </w:rPr>
      </w:pPr>
      <w:r w:rsidRPr="00953CC3">
        <w:rPr>
          <w:rFonts w:ascii="Arial" w:eastAsia="Times New Roman" w:hAnsi="Arial" w:cs="Arial"/>
          <w:color w:val="2B2C2C"/>
          <w:sz w:val="24"/>
          <w:szCs w:val="24"/>
          <w:lang w:eastAsia="en-GB"/>
        </w:rPr>
        <w:t>In the unlikely event of the email notifying the offer of a school which is different to the offer information in the letter, the school place offered in the letter will always prevail.</w:t>
      </w:r>
    </w:p>
    <w:p w:rsidR="0074562E" w:rsidRDefault="0074562E">
      <w:pPr>
        <w:rPr>
          <w:sz w:val="24"/>
          <w:szCs w:val="24"/>
        </w:rPr>
      </w:pPr>
    </w:p>
    <w:p w:rsidR="00953CC3" w:rsidRPr="00953CC3" w:rsidRDefault="00953CC3">
      <w:pPr>
        <w:rPr>
          <w:rFonts w:ascii="Verdana" w:hAnsi="Verdana"/>
        </w:rPr>
      </w:pPr>
      <w:r w:rsidRPr="00953CC3">
        <w:rPr>
          <w:rFonts w:ascii="Verdana" w:hAnsi="Verdana"/>
        </w:rPr>
        <w:t xml:space="preserve">Information available from </w:t>
      </w:r>
      <w:hyperlink r:id="rId8" w:history="1">
        <w:r w:rsidRPr="00953CC3">
          <w:rPr>
            <w:rStyle w:val="Hyperlink"/>
            <w:rFonts w:ascii="Verdana" w:hAnsi="Verdana"/>
          </w:rPr>
          <w:t>https://www.warrington.gov.uk/info/201094/school-admissions/1945/prima</w:t>
        </w:r>
        <w:bookmarkStart w:id="0" w:name="_GoBack"/>
        <w:bookmarkEnd w:id="0"/>
        <w:r w:rsidRPr="00953CC3">
          <w:rPr>
            <w:rStyle w:val="Hyperlink"/>
            <w:rFonts w:ascii="Verdana" w:hAnsi="Verdana"/>
          </w:rPr>
          <w:t>ry-school-admissions</w:t>
        </w:r>
      </w:hyperlink>
      <w:r w:rsidRPr="00953CC3">
        <w:rPr>
          <w:rFonts w:ascii="Verdana" w:hAnsi="Verdana"/>
        </w:rPr>
        <w:t xml:space="preserve"> </w:t>
      </w:r>
    </w:p>
    <w:sectPr w:rsidR="00953CC3" w:rsidRPr="00953CC3" w:rsidSect="00953CC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C3"/>
    <w:rsid w:val="0074562E"/>
    <w:rsid w:val="00953CC3"/>
    <w:rsid w:val="00E276B6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05071-B53F-42EC-9073-EAEE292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53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53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3C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3CC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3C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3CC3"/>
    <w:rPr>
      <w:color w:val="0000FF"/>
      <w:u w:val="single"/>
    </w:rPr>
  </w:style>
  <w:style w:type="character" w:customStyle="1" w:styleId="underlinetext">
    <w:name w:val="underline_text"/>
    <w:basedOn w:val="DefaultParagraphFont"/>
    <w:rsid w:val="0095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0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6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rington.gov.uk/info/201094/school-admissions/1945/primary-school-admiss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rrington.gov.uk/download/downloads/id/14027/map-of-primary-schools---201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rrington.gov.uk/downloads/download/2512/primary_schools_supplementary_forms" TargetMode="External"/><Relationship Id="rId5" Type="http://schemas.openxmlformats.org/officeDocument/2006/relationships/hyperlink" Target="https://www.warrington.gov.uk/download/downloads/id/14029/first-admission-to-reception-class-information-for-parents---2019-2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arrington.gov.uk/download/downloads/id/16460/primary-online-admissions-leaflet-201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Beverley</dc:creator>
  <cp:keywords/>
  <dc:description/>
  <cp:lastModifiedBy>Heath, Beverley</cp:lastModifiedBy>
  <cp:revision>1</cp:revision>
  <dcterms:created xsi:type="dcterms:W3CDTF">2018-09-20T10:36:00Z</dcterms:created>
  <dcterms:modified xsi:type="dcterms:W3CDTF">2018-09-20T10:53:00Z</dcterms:modified>
</cp:coreProperties>
</file>